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333333"/>
          <w:spacing w:val="7"/>
          <w:sz w:val="36"/>
          <w:szCs w:val="36"/>
          <w:shd w:val="clear" w:color="auto" w:fill="FFFFFF"/>
        </w:rPr>
      </w:pPr>
      <w:r>
        <w:rPr>
          <w:rFonts w:hint="eastAsia" w:ascii="黑体" w:hAnsi="黑体" w:eastAsia="黑体" w:cs="黑体"/>
          <w:color w:val="333333"/>
          <w:spacing w:val="7"/>
          <w:sz w:val="36"/>
          <w:szCs w:val="36"/>
          <w:shd w:val="clear" w:color="auto" w:fill="FFFFFF"/>
        </w:rPr>
        <w:t>关于开展线上中国医科大学口腔医学院202</w:t>
      </w:r>
      <w:r>
        <w:rPr>
          <w:rFonts w:hint="eastAsia" w:ascii="黑体" w:hAnsi="黑体" w:eastAsia="黑体" w:cs="黑体"/>
          <w:color w:val="333333"/>
          <w:spacing w:val="7"/>
          <w:sz w:val="36"/>
          <w:szCs w:val="36"/>
          <w:shd w:val="clear" w:color="auto" w:fill="FFFFFF"/>
          <w:lang w:val="en-US" w:eastAsia="zh-CN"/>
        </w:rPr>
        <w:t>2</w:t>
      </w:r>
      <w:r>
        <w:rPr>
          <w:rFonts w:hint="eastAsia" w:ascii="黑体" w:hAnsi="黑体" w:eastAsia="黑体" w:cs="黑体"/>
          <w:color w:val="333333"/>
          <w:spacing w:val="7"/>
          <w:sz w:val="36"/>
          <w:szCs w:val="36"/>
          <w:shd w:val="clear" w:color="auto" w:fill="FFFFFF"/>
        </w:rPr>
        <w:t>年</w:t>
      </w:r>
    </w:p>
    <w:p>
      <w:pPr>
        <w:jc w:val="center"/>
        <w:rPr>
          <w:rFonts w:ascii="黑体" w:hAnsi="黑体" w:eastAsia="黑体" w:cs="黑体"/>
          <w:color w:val="333333"/>
          <w:spacing w:val="7"/>
          <w:sz w:val="36"/>
          <w:szCs w:val="36"/>
          <w:shd w:val="clear" w:color="auto" w:fill="FFFFFF"/>
        </w:rPr>
      </w:pPr>
      <w:r>
        <w:rPr>
          <w:rFonts w:hint="eastAsia" w:ascii="黑体" w:hAnsi="黑体" w:eastAsia="黑体" w:cs="黑体"/>
          <w:color w:val="333333"/>
          <w:spacing w:val="7"/>
          <w:sz w:val="36"/>
          <w:szCs w:val="36"/>
          <w:shd w:val="clear" w:color="auto" w:fill="FFFFFF"/>
        </w:rPr>
        <w:t>“优秀大学生暑期夏令营”活动的通知</w:t>
      </w:r>
    </w:p>
    <w:p>
      <w:pPr>
        <w:jc w:val="left"/>
        <w:rPr>
          <w:rFonts w:ascii="黑体" w:hAnsi="黑体" w:eastAsia="黑体" w:cs="黑体"/>
          <w:color w:val="333333"/>
          <w:spacing w:val="7"/>
          <w:sz w:val="36"/>
          <w:szCs w:val="36"/>
          <w:shd w:val="clear" w:color="auto" w:fill="FFFFFF"/>
        </w:rPr>
      </w:pPr>
    </w:p>
    <w:p>
      <w:pPr>
        <w:rPr>
          <w:rFonts w:ascii="微软雅黑" w:hAnsi="微软雅黑" w:eastAsia="微软雅黑" w:cs="微软雅黑"/>
          <w:color w:val="333333"/>
          <w:spacing w:val="7"/>
          <w:sz w:val="18"/>
          <w:szCs w:val="18"/>
          <w:shd w:val="clear" w:color="auto" w:fill="FFFFFF"/>
        </w:rPr>
      </w:pPr>
    </w:p>
    <w:p>
      <w:pPr>
        <w:ind w:firstLine="637" w:firstLineChars="203"/>
        <w:rPr>
          <w:rFonts w:hint="eastAsia" w:ascii="仿宋" w:hAnsi="仿宋" w:eastAsia="仿宋" w:cs="仿宋"/>
          <w:color w:val="333333"/>
          <w:spacing w:val="7"/>
          <w:sz w:val="30"/>
          <w:szCs w:val="30"/>
          <w:shd w:val="clear" w:color="auto" w:fill="FFFFFF"/>
        </w:rPr>
      </w:pPr>
      <w:r>
        <w:rPr>
          <w:rFonts w:hint="eastAsia" w:ascii="仿宋" w:hAnsi="仿宋" w:eastAsia="仿宋" w:cs="仿宋"/>
          <w:color w:val="333333"/>
          <w:spacing w:val="7"/>
          <w:sz w:val="30"/>
          <w:szCs w:val="30"/>
          <w:shd w:val="clear" w:color="auto" w:fill="FFFFFF"/>
        </w:rPr>
        <w:t>为促进口腔医学学科领域优秀大学生之间的交流，鼓励优秀大学生来我院深造，加深国内外兄弟院校对中国医科大学口腔医学院的了解，我院将于</w:t>
      </w:r>
      <w:r>
        <w:rPr>
          <w:rFonts w:hint="eastAsia" w:ascii="仿宋" w:hAnsi="仿宋" w:eastAsia="仿宋" w:cs="仿宋"/>
          <w:spacing w:val="7"/>
          <w:sz w:val="30"/>
          <w:szCs w:val="30"/>
          <w:shd w:val="clear" w:color="auto" w:fill="FFFFFF"/>
        </w:rPr>
        <w:t>202</w:t>
      </w:r>
      <w:r>
        <w:rPr>
          <w:rFonts w:hint="eastAsia" w:ascii="仿宋" w:hAnsi="仿宋" w:eastAsia="仿宋" w:cs="仿宋"/>
          <w:spacing w:val="7"/>
          <w:sz w:val="30"/>
          <w:szCs w:val="30"/>
          <w:shd w:val="clear" w:color="auto" w:fill="FFFFFF"/>
          <w:lang w:val="en-US" w:eastAsia="zh-CN"/>
        </w:rPr>
        <w:t>2</w:t>
      </w:r>
      <w:r>
        <w:rPr>
          <w:rFonts w:hint="eastAsia" w:ascii="仿宋" w:hAnsi="仿宋" w:eastAsia="仿宋" w:cs="仿宋"/>
          <w:spacing w:val="7"/>
          <w:sz w:val="30"/>
          <w:szCs w:val="30"/>
          <w:shd w:val="clear" w:color="auto" w:fill="FFFFFF"/>
        </w:rPr>
        <w:t>年</w:t>
      </w:r>
      <w:r>
        <w:rPr>
          <w:rFonts w:hint="eastAsia" w:ascii="仿宋" w:hAnsi="仿宋" w:eastAsia="仿宋" w:cs="仿宋"/>
          <w:spacing w:val="7"/>
          <w:sz w:val="30"/>
          <w:szCs w:val="30"/>
          <w:shd w:val="clear" w:color="auto" w:fill="FFFFFF"/>
          <w:lang w:val="en-US" w:eastAsia="zh-CN"/>
        </w:rPr>
        <w:t>8</w:t>
      </w:r>
      <w:r>
        <w:rPr>
          <w:rFonts w:hint="eastAsia" w:ascii="仿宋" w:hAnsi="仿宋" w:eastAsia="仿宋" w:cs="仿宋"/>
          <w:spacing w:val="7"/>
          <w:sz w:val="30"/>
          <w:szCs w:val="30"/>
          <w:shd w:val="clear" w:color="auto" w:fill="FFFFFF"/>
        </w:rPr>
        <w:t>月</w:t>
      </w:r>
      <w:r>
        <w:rPr>
          <w:rFonts w:hint="eastAsia" w:ascii="仿宋" w:hAnsi="仿宋" w:eastAsia="仿宋" w:cs="仿宋"/>
          <w:spacing w:val="7"/>
          <w:sz w:val="30"/>
          <w:szCs w:val="30"/>
          <w:shd w:val="clear" w:color="auto" w:fill="FFFFFF"/>
          <w:lang w:val="en-US" w:eastAsia="zh-CN"/>
        </w:rPr>
        <w:t>8</w:t>
      </w:r>
      <w:r>
        <w:rPr>
          <w:rFonts w:hint="eastAsia" w:ascii="仿宋" w:hAnsi="仿宋" w:eastAsia="仿宋" w:cs="仿宋"/>
          <w:spacing w:val="7"/>
          <w:sz w:val="30"/>
          <w:szCs w:val="30"/>
          <w:shd w:val="clear" w:color="auto" w:fill="FFFFFF"/>
        </w:rPr>
        <w:t>日-8月</w:t>
      </w:r>
      <w:r>
        <w:rPr>
          <w:rFonts w:hint="eastAsia" w:ascii="仿宋" w:hAnsi="仿宋" w:eastAsia="仿宋" w:cs="仿宋"/>
          <w:spacing w:val="7"/>
          <w:sz w:val="30"/>
          <w:szCs w:val="30"/>
          <w:shd w:val="clear" w:color="auto" w:fill="FFFFFF"/>
          <w:lang w:val="en-US" w:eastAsia="zh-CN"/>
        </w:rPr>
        <w:t>15</w:t>
      </w:r>
      <w:r>
        <w:rPr>
          <w:rFonts w:hint="eastAsia" w:ascii="仿宋" w:hAnsi="仿宋" w:eastAsia="仿宋" w:cs="仿宋"/>
          <w:spacing w:val="7"/>
          <w:sz w:val="30"/>
          <w:szCs w:val="30"/>
          <w:shd w:val="clear" w:color="auto" w:fill="FFFFFF"/>
        </w:rPr>
        <w:t>日</w:t>
      </w:r>
      <w:r>
        <w:rPr>
          <w:rFonts w:hint="eastAsia" w:ascii="仿宋" w:hAnsi="仿宋" w:eastAsia="仿宋" w:cs="仿宋"/>
          <w:sz w:val="30"/>
          <w:szCs w:val="30"/>
        </w:rPr>
        <w:t>通过网络远程的形式举办202</w:t>
      </w:r>
      <w:r>
        <w:rPr>
          <w:rFonts w:hint="eastAsia" w:ascii="仿宋" w:hAnsi="仿宋" w:eastAsia="仿宋" w:cs="仿宋"/>
          <w:sz w:val="30"/>
          <w:szCs w:val="30"/>
          <w:lang w:val="en-US" w:eastAsia="zh-CN"/>
        </w:rPr>
        <w:t>2</w:t>
      </w:r>
      <w:r>
        <w:rPr>
          <w:rFonts w:hint="eastAsia" w:ascii="仿宋" w:hAnsi="仿宋" w:eastAsia="仿宋" w:cs="仿宋"/>
          <w:sz w:val="30"/>
          <w:szCs w:val="30"/>
        </w:rPr>
        <w:t>年优秀大学生暑期夏令营活动</w:t>
      </w:r>
      <w:r>
        <w:rPr>
          <w:rFonts w:hint="eastAsia" w:ascii="仿宋" w:hAnsi="仿宋" w:eastAsia="仿宋" w:cs="仿宋"/>
          <w:color w:val="333333"/>
          <w:spacing w:val="7"/>
          <w:sz w:val="30"/>
          <w:szCs w:val="30"/>
          <w:shd w:val="clear" w:color="auto" w:fill="FFFFFF"/>
        </w:rPr>
        <w:t>，诚挚邀请国内外高校相关学科领域的本科生参加。</w:t>
      </w:r>
    </w:p>
    <w:p>
      <w:pPr>
        <w:numPr>
          <w:ilvl w:val="0"/>
          <w:numId w:val="1"/>
        </w:numPr>
        <w:rPr>
          <w:rFonts w:ascii="仿宋_GB2312" w:hAnsi="仿宋_GB2312" w:eastAsia="仿宋_GB2312" w:cs="仿宋_GB2312"/>
          <w:b/>
          <w:color w:val="333333"/>
          <w:spacing w:val="7"/>
          <w:sz w:val="30"/>
          <w:szCs w:val="30"/>
          <w:shd w:val="clear" w:color="auto" w:fill="FFFFFF"/>
        </w:rPr>
      </w:pPr>
      <w:r>
        <w:rPr>
          <w:rFonts w:hint="eastAsia" w:ascii="仿宋_GB2312" w:hAnsi="仿宋_GB2312" w:eastAsia="仿宋_GB2312" w:cs="仿宋_GB2312"/>
          <w:b/>
          <w:color w:val="333333"/>
          <w:spacing w:val="7"/>
          <w:sz w:val="30"/>
          <w:szCs w:val="30"/>
          <w:shd w:val="clear" w:color="auto" w:fill="FFFFFF"/>
        </w:rPr>
        <w:t>申请资格</w:t>
      </w:r>
    </w:p>
    <w:p>
      <w:pPr>
        <w:widowControl/>
        <w:ind w:firstLine="640"/>
        <w:jc w:val="left"/>
        <w:rPr>
          <w:rFonts w:hint="eastAsia"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lang w:val="en-US" w:eastAsia="zh-CN"/>
        </w:rPr>
        <w:t>1、</w:t>
      </w:r>
      <w:r>
        <w:rPr>
          <w:rFonts w:hint="eastAsia" w:ascii="仿宋" w:hAnsi="仿宋" w:eastAsia="仿宋" w:cs="仿宋"/>
          <w:color w:val="000000"/>
          <w:kern w:val="0"/>
          <w:sz w:val="30"/>
          <w:szCs w:val="30"/>
          <w:highlight w:val="none"/>
        </w:rPr>
        <w:t>纳入国家普通本科招生计划录取的高等学校202</w:t>
      </w:r>
      <w:r>
        <w:rPr>
          <w:rFonts w:hint="eastAsia" w:ascii="仿宋" w:hAnsi="仿宋" w:eastAsia="仿宋" w:cs="仿宋"/>
          <w:color w:val="000000"/>
          <w:kern w:val="0"/>
          <w:sz w:val="30"/>
          <w:szCs w:val="30"/>
          <w:highlight w:val="none"/>
          <w:lang w:val="en-US" w:eastAsia="zh-CN"/>
        </w:rPr>
        <w:t>3</w:t>
      </w:r>
      <w:r>
        <w:rPr>
          <w:rFonts w:hint="eastAsia" w:ascii="仿宋" w:hAnsi="仿宋" w:eastAsia="仿宋" w:cs="仿宋"/>
          <w:color w:val="000000"/>
          <w:kern w:val="0"/>
          <w:sz w:val="30"/>
          <w:szCs w:val="30"/>
          <w:highlight w:val="none"/>
        </w:rPr>
        <w:t>年应届本科毕业生；</w:t>
      </w:r>
    </w:p>
    <w:p>
      <w:pPr>
        <w:widowControl/>
        <w:ind w:firstLine="640"/>
        <w:jc w:val="left"/>
        <w:rPr>
          <w:rFonts w:hint="eastAsia"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lang w:val="en-US" w:eastAsia="zh-CN"/>
        </w:rPr>
        <w:t>2、</w:t>
      </w:r>
      <w:r>
        <w:rPr>
          <w:rFonts w:hint="eastAsia" w:ascii="仿宋" w:hAnsi="仿宋" w:eastAsia="仿宋" w:cs="仿宋"/>
          <w:color w:val="000000"/>
          <w:kern w:val="0"/>
          <w:sz w:val="30"/>
          <w:szCs w:val="30"/>
          <w:highlight w:val="none"/>
        </w:rPr>
        <w:t>报名考生所在学校需具备推免资格，985院校、211院校、原部属医学院校等院校的学生优先；</w:t>
      </w:r>
    </w:p>
    <w:p>
      <w:pPr>
        <w:widowControl/>
        <w:ind w:firstLine="640"/>
        <w:jc w:val="left"/>
        <w:rPr>
          <w:rFonts w:hint="eastAsia"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lang w:val="en-US" w:eastAsia="zh-CN"/>
        </w:rPr>
        <w:t>3、</w:t>
      </w:r>
      <w:r>
        <w:rPr>
          <w:rFonts w:hint="eastAsia" w:ascii="仿宋" w:hAnsi="仿宋" w:eastAsia="仿宋" w:cs="仿宋"/>
          <w:color w:val="000000"/>
          <w:kern w:val="0"/>
          <w:sz w:val="30"/>
          <w:szCs w:val="30"/>
          <w:highlight w:val="none"/>
        </w:rPr>
        <w:t>学习成绩优秀，本科阶段总成绩排名在同年级本专业前50％之内，在校期间必修课程无不及格及重修，通过国家大学英语六级考试（425分及以上）或雅思英语成绩总分达到6.0或托福成绩≥90分，且达到所在高校推荐免试生要求；</w:t>
      </w:r>
    </w:p>
    <w:p>
      <w:pPr>
        <w:widowControl/>
        <w:ind w:firstLine="640"/>
        <w:jc w:val="left"/>
        <w:rPr>
          <w:rFonts w:hint="eastAsia"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lang w:val="en-US" w:eastAsia="zh-CN"/>
        </w:rPr>
        <w:t>4、</w:t>
      </w:r>
      <w:r>
        <w:rPr>
          <w:rFonts w:hint="eastAsia" w:ascii="仿宋" w:hAnsi="仿宋" w:eastAsia="仿宋" w:cs="仿宋"/>
          <w:color w:val="000000"/>
          <w:kern w:val="0"/>
          <w:sz w:val="30"/>
          <w:szCs w:val="30"/>
          <w:highlight w:val="none"/>
        </w:rPr>
        <w:t>品行表现优良，无任何违法违纪受处分记录，无任何考试作弊和剽窃他人学术成果记录；</w:t>
      </w:r>
    </w:p>
    <w:p>
      <w:pPr>
        <w:widowControl/>
        <w:ind w:firstLine="640"/>
        <w:jc w:val="left"/>
        <w:rPr>
          <w:rFonts w:hint="eastAsia"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lang w:val="en-US" w:eastAsia="zh-CN"/>
        </w:rPr>
        <w:t>5、</w:t>
      </w:r>
      <w:r>
        <w:rPr>
          <w:rFonts w:hint="eastAsia" w:ascii="仿宋" w:hAnsi="仿宋" w:eastAsia="仿宋" w:cs="仿宋"/>
          <w:color w:val="000000"/>
          <w:kern w:val="0"/>
          <w:sz w:val="30"/>
          <w:szCs w:val="30"/>
          <w:highlight w:val="none"/>
        </w:rPr>
        <w:t>有志于从事医学领域科学研究工作，具有较强动手能力和较好科研潜质，在本科生科技创新研究方面有突出表现的学生优先考虑；</w:t>
      </w:r>
    </w:p>
    <w:p>
      <w:pPr>
        <w:widowControl/>
        <w:ind w:firstLine="640"/>
        <w:jc w:val="left"/>
        <w:rPr>
          <w:rFonts w:hint="eastAsia"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lang w:val="en-US" w:eastAsia="zh-CN"/>
        </w:rPr>
        <w:t>6、</w:t>
      </w:r>
      <w:r>
        <w:rPr>
          <w:rFonts w:hint="eastAsia" w:ascii="仿宋" w:hAnsi="仿宋" w:eastAsia="仿宋" w:cs="仿宋"/>
          <w:color w:val="000000"/>
          <w:kern w:val="0"/>
          <w:sz w:val="30"/>
          <w:szCs w:val="30"/>
          <w:highlight w:val="none"/>
        </w:rPr>
        <w:t>在校期间参加过校外科研活动小组，有论文发表者优先考虑；</w:t>
      </w:r>
    </w:p>
    <w:p>
      <w:pPr>
        <w:widowControl/>
        <w:ind w:firstLine="640"/>
        <w:jc w:val="left"/>
        <w:rPr>
          <w:rFonts w:hint="eastAsia"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lang w:val="en-US" w:eastAsia="zh-CN"/>
        </w:rPr>
        <w:t>7、</w:t>
      </w:r>
      <w:r>
        <w:rPr>
          <w:rFonts w:hint="eastAsia" w:ascii="仿宋" w:hAnsi="仿宋" w:eastAsia="仿宋" w:cs="仿宋"/>
          <w:color w:val="000000"/>
          <w:kern w:val="0"/>
          <w:sz w:val="30"/>
          <w:szCs w:val="30"/>
          <w:highlight w:val="none"/>
        </w:rPr>
        <w:t>身体健康状况符合《普通高等学校招生体检工作指导意见》规定的体检要求。</w:t>
      </w:r>
    </w:p>
    <w:p>
      <w:pPr>
        <w:widowControl/>
        <w:ind w:firstLine="640"/>
        <w:jc w:val="left"/>
        <w:rPr>
          <w:rFonts w:hint="eastAsia"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lang w:val="en-US" w:eastAsia="zh-CN"/>
        </w:rPr>
        <w:t>8、</w:t>
      </w:r>
      <w:bookmarkStart w:id="0" w:name="_GoBack"/>
      <w:bookmarkEnd w:id="0"/>
      <w:r>
        <w:rPr>
          <w:rFonts w:hint="eastAsia" w:ascii="仿宋" w:hAnsi="仿宋" w:eastAsia="仿宋" w:cs="仿宋"/>
          <w:color w:val="000000"/>
          <w:kern w:val="0"/>
          <w:sz w:val="30"/>
          <w:szCs w:val="30"/>
          <w:highlight w:val="none"/>
        </w:rPr>
        <w:t>专业限制条件请参考</w:t>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HYPERLINK "http://graduate.cmu.edu.cn/main_news.asp?id=12916" \t "_blank" </w:instrText>
      </w:r>
      <w:r>
        <w:rPr>
          <w:rFonts w:hint="eastAsia" w:ascii="仿宋" w:hAnsi="仿宋" w:eastAsia="仿宋" w:cs="仿宋"/>
          <w:sz w:val="30"/>
          <w:szCs w:val="30"/>
          <w:highlight w:val="none"/>
        </w:rPr>
        <w:fldChar w:fldCharType="separate"/>
      </w:r>
      <w:r>
        <w:rPr>
          <w:rFonts w:hint="eastAsia" w:ascii="仿宋" w:hAnsi="仿宋" w:eastAsia="仿宋" w:cs="仿宋"/>
          <w:color w:val="000000"/>
          <w:kern w:val="0"/>
          <w:sz w:val="30"/>
          <w:szCs w:val="30"/>
          <w:highlight w:val="none"/>
        </w:rPr>
        <w:t>《中国医科大学20</w:t>
      </w:r>
      <w:r>
        <w:rPr>
          <w:rFonts w:hint="eastAsia" w:ascii="仿宋" w:hAnsi="仿宋" w:eastAsia="仿宋" w:cs="仿宋"/>
          <w:color w:val="000000"/>
          <w:kern w:val="0"/>
          <w:sz w:val="30"/>
          <w:szCs w:val="30"/>
          <w:highlight w:val="none"/>
          <w:lang w:val="en-US" w:eastAsia="zh-CN"/>
        </w:rPr>
        <w:t>22</w:t>
      </w:r>
      <w:r>
        <w:rPr>
          <w:rFonts w:hint="eastAsia" w:ascii="仿宋" w:hAnsi="仿宋" w:eastAsia="仿宋" w:cs="仿宋"/>
          <w:color w:val="000000"/>
          <w:kern w:val="0"/>
          <w:sz w:val="30"/>
          <w:szCs w:val="30"/>
          <w:highlight w:val="none"/>
        </w:rPr>
        <w:t>年硕士研究生招生章程》</w:t>
      </w:r>
      <w:r>
        <w:rPr>
          <w:rFonts w:hint="eastAsia" w:ascii="仿宋" w:hAnsi="仿宋" w:eastAsia="仿宋" w:cs="仿宋"/>
          <w:color w:val="000000"/>
          <w:kern w:val="0"/>
          <w:sz w:val="30"/>
          <w:szCs w:val="30"/>
          <w:highlight w:val="none"/>
        </w:rPr>
        <w:fldChar w:fldCharType="end"/>
      </w:r>
      <w:r>
        <w:rPr>
          <w:rFonts w:hint="eastAsia" w:ascii="仿宋" w:hAnsi="仿宋" w:eastAsia="仿宋" w:cs="仿宋"/>
          <w:color w:val="000000"/>
          <w:kern w:val="0"/>
          <w:sz w:val="30"/>
          <w:szCs w:val="30"/>
          <w:highlight w:val="none"/>
        </w:rPr>
        <w:t>。</w:t>
      </w:r>
    </w:p>
    <w:p>
      <w:pPr>
        <w:rPr>
          <w:rFonts w:ascii="仿宋_GB2312" w:hAnsi="仿宋_GB2312" w:eastAsia="仿宋_GB2312" w:cs="仿宋_GB2312"/>
          <w:b/>
          <w:color w:val="333333"/>
          <w:spacing w:val="7"/>
          <w:sz w:val="30"/>
          <w:szCs w:val="30"/>
          <w:shd w:val="clear" w:color="auto" w:fill="FFFFFF"/>
        </w:rPr>
      </w:pPr>
      <w:r>
        <w:rPr>
          <w:rFonts w:hint="eastAsia" w:ascii="仿宋_GB2312" w:hAnsi="仿宋_GB2312" w:eastAsia="仿宋_GB2312" w:cs="仿宋_GB2312"/>
          <w:b/>
          <w:color w:val="333333"/>
          <w:spacing w:val="7"/>
          <w:sz w:val="30"/>
          <w:szCs w:val="30"/>
          <w:shd w:val="clear" w:color="auto" w:fill="FFFFFF"/>
        </w:rPr>
        <w:t>二、招生规模</w:t>
      </w:r>
    </w:p>
    <w:p>
      <w:pPr>
        <w:ind w:firstLine="637" w:firstLineChars="203"/>
        <w:rPr>
          <w:rFonts w:hint="eastAsia" w:ascii="仿宋" w:hAnsi="仿宋" w:eastAsia="仿宋" w:cs="仿宋"/>
          <w:color w:val="333333"/>
          <w:spacing w:val="7"/>
          <w:sz w:val="30"/>
          <w:szCs w:val="30"/>
          <w:shd w:val="clear" w:color="auto" w:fill="FFFFFF"/>
        </w:rPr>
      </w:pPr>
      <w:r>
        <w:rPr>
          <w:rFonts w:hint="eastAsia" w:ascii="仿宋" w:hAnsi="仿宋" w:eastAsia="仿宋" w:cs="仿宋"/>
          <w:color w:val="333333"/>
          <w:spacing w:val="7"/>
          <w:sz w:val="30"/>
          <w:szCs w:val="30"/>
          <w:shd w:val="clear" w:color="auto" w:fill="FFFFFF"/>
        </w:rPr>
        <w:t>考核小组根据营员表现集体决策，确定优秀营员人选。优秀营员比例不予限定，但优秀营员数额需小于该科室该专业202</w:t>
      </w:r>
      <w:r>
        <w:rPr>
          <w:rFonts w:hint="eastAsia" w:ascii="仿宋" w:hAnsi="仿宋" w:eastAsia="仿宋" w:cs="仿宋"/>
          <w:color w:val="333333"/>
          <w:spacing w:val="7"/>
          <w:sz w:val="30"/>
          <w:szCs w:val="30"/>
          <w:shd w:val="clear" w:color="auto" w:fill="FFFFFF"/>
          <w:lang w:val="en-US" w:eastAsia="zh-CN"/>
        </w:rPr>
        <w:t>2</w:t>
      </w:r>
      <w:r>
        <w:rPr>
          <w:rFonts w:hint="eastAsia" w:ascii="仿宋" w:hAnsi="仿宋" w:eastAsia="仿宋" w:cs="仿宋"/>
          <w:color w:val="333333"/>
          <w:spacing w:val="7"/>
          <w:sz w:val="30"/>
          <w:szCs w:val="30"/>
          <w:shd w:val="clear" w:color="auto" w:fill="FFFFFF"/>
        </w:rPr>
        <w:t>年录取招生人数的50%。考核结束即确定优秀营员名单。</w:t>
      </w:r>
    </w:p>
    <w:p>
      <w:pPr>
        <w:numPr>
          <w:ilvl w:val="0"/>
          <w:numId w:val="2"/>
        </w:numPr>
        <w:rPr>
          <w:rFonts w:ascii="仿宋_GB2312" w:hAnsi="仿宋_GB2312" w:eastAsia="仿宋_GB2312" w:cs="仿宋_GB2312"/>
          <w:b/>
          <w:color w:val="333333"/>
          <w:spacing w:val="7"/>
          <w:sz w:val="30"/>
          <w:szCs w:val="30"/>
          <w:shd w:val="clear" w:color="auto" w:fill="FFFFFF"/>
        </w:rPr>
      </w:pPr>
      <w:r>
        <w:rPr>
          <w:rFonts w:hint="eastAsia" w:ascii="仿宋_GB2312" w:hAnsi="仿宋_GB2312" w:eastAsia="仿宋_GB2312" w:cs="仿宋_GB2312"/>
          <w:b/>
          <w:color w:val="333333"/>
          <w:spacing w:val="7"/>
          <w:sz w:val="30"/>
          <w:szCs w:val="30"/>
          <w:shd w:val="clear" w:color="auto" w:fill="FFFFFF"/>
        </w:rPr>
        <w:t>活动具体方案</w:t>
      </w:r>
    </w:p>
    <w:p>
      <w:pPr>
        <w:numPr>
          <w:ilvl w:val="0"/>
          <w:numId w:val="3"/>
        </w:numPr>
        <w:ind w:firstLine="637" w:firstLineChars="203"/>
        <w:rPr>
          <w:rFonts w:hint="eastAsia" w:ascii="仿宋" w:hAnsi="仿宋" w:eastAsia="仿宋" w:cs="仿宋"/>
          <w:color w:val="333333"/>
          <w:spacing w:val="7"/>
          <w:sz w:val="30"/>
          <w:szCs w:val="30"/>
          <w:shd w:val="clear" w:color="auto" w:fill="FFFFFF"/>
        </w:rPr>
      </w:pPr>
      <w:r>
        <w:rPr>
          <w:rFonts w:hint="eastAsia" w:ascii="仿宋" w:hAnsi="仿宋" w:eastAsia="仿宋" w:cs="仿宋"/>
          <w:color w:val="333333"/>
          <w:spacing w:val="7"/>
          <w:sz w:val="30"/>
          <w:szCs w:val="30"/>
          <w:shd w:val="clear" w:color="auto" w:fill="FFFFFF"/>
        </w:rPr>
        <w:t>介绍中国医科大学口腔医学院简况</w:t>
      </w:r>
    </w:p>
    <w:p>
      <w:pPr>
        <w:numPr>
          <w:ilvl w:val="0"/>
          <w:numId w:val="3"/>
        </w:numPr>
        <w:ind w:firstLine="637" w:firstLineChars="203"/>
        <w:rPr>
          <w:rFonts w:hint="eastAsia" w:ascii="仿宋" w:hAnsi="仿宋" w:eastAsia="仿宋" w:cs="仿宋"/>
          <w:color w:val="333333"/>
          <w:spacing w:val="7"/>
          <w:sz w:val="30"/>
          <w:szCs w:val="30"/>
          <w:shd w:val="clear" w:color="auto" w:fill="FFFFFF"/>
        </w:rPr>
      </w:pPr>
      <w:r>
        <w:rPr>
          <w:rFonts w:hint="eastAsia" w:ascii="仿宋" w:hAnsi="仿宋" w:eastAsia="仿宋" w:cs="仿宋"/>
          <w:color w:val="333333"/>
          <w:spacing w:val="7"/>
          <w:sz w:val="30"/>
          <w:szCs w:val="30"/>
          <w:shd w:val="clear" w:color="auto" w:fill="FFFFFF"/>
        </w:rPr>
        <w:t>由各教研室介绍本教研室概况</w:t>
      </w:r>
    </w:p>
    <w:p>
      <w:pPr>
        <w:numPr>
          <w:ilvl w:val="0"/>
          <w:numId w:val="3"/>
        </w:numPr>
        <w:ind w:firstLine="637" w:firstLineChars="203"/>
        <w:rPr>
          <w:rFonts w:hint="eastAsia" w:ascii="仿宋" w:hAnsi="仿宋" w:eastAsia="仿宋" w:cs="仿宋"/>
          <w:color w:val="333333"/>
          <w:spacing w:val="7"/>
          <w:sz w:val="30"/>
          <w:szCs w:val="30"/>
          <w:shd w:val="clear" w:color="auto" w:fill="FFFFFF"/>
        </w:rPr>
      </w:pPr>
      <w:r>
        <w:rPr>
          <w:rFonts w:hint="eastAsia" w:ascii="仿宋" w:hAnsi="仿宋" w:eastAsia="仿宋" w:cs="仿宋"/>
          <w:color w:val="333333"/>
          <w:spacing w:val="7"/>
          <w:sz w:val="30"/>
          <w:szCs w:val="30"/>
          <w:shd w:val="clear" w:color="auto" w:fill="FFFFFF"/>
        </w:rPr>
        <w:t>由各教研室组织面试</w:t>
      </w:r>
    </w:p>
    <w:p>
      <w:pPr>
        <w:numPr>
          <w:ilvl w:val="0"/>
          <w:numId w:val="3"/>
        </w:numPr>
        <w:ind w:firstLine="637" w:firstLineChars="203"/>
        <w:rPr>
          <w:rFonts w:hint="eastAsia" w:ascii="仿宋" w:hAnsi="仿宋" w:eastAsia="仿宋" w:cs="仿宋"/>
          <w:color w:val="333333"/>
          <w:spacing w:val="7"/>
          <w:sz w:val="30"/>
          <w:szCs w:val="30"/>
          <w:shd w:val="clear" w:color="auto" w:fill="FFFFFF"/>
        </w:rPr>
      </w:pPr>
      <w:r>
        <w:rPr>
          <w:rFonts w:hint="eastAsia" w:ascii="仿宋" w:hAnsi="仿宋" w:eastAsia="仿宋" w:cs="仿宋"/>
          <w:color w:val="333333"/>
          <w:spacing w:val="7"/>
          <w:sz w:val="30"/>
          <w:szCs w:val="30"/>
          <w:shd w:val="clear" w:color="auto" w:fill="FFFFFF"/>
        </w:rPr>
        <w:t>确定优秀营员名单</w:t>
      </w:r>
    </w:p>
    <w:p>
      <w:pPr>
        <w:rPr>
          <w:rFonts w:ascii="仿宋_GB2312" w:hAnsi="仿宋_GB2312" w:eastAsia="仿宋_GB2312" w:cs="仿宋_GB2312"/>
          <w:b/>
          <w:color w:val="333333"/>
          <w:spacing w:val="7"/>
          <w:sz w:val="30"/>
          <w:szCs w:val="30"/>
          <w:shd w:val="clear" w:color="auto" w:fill="FFFFFF"/>
        </w:rPr>
      </w:pPr>
      <w:r>
        <w:rPr>
          <w:rFonts w:hint="eastAsia" w:ascii="仿宋_GB2312" w:hAnsi="仿宋_GB2312" w:eastAsia="仿宋_GB2312" w:cs="仿宋_GB2312"/>
          <w:b/>
          <w:color w:val="333333"/>
          <w:spacing w:val="7"/>
          <w:sz w:val="30"/>
          <w:szCs w:val="30"/>
          <w:shd w:val="clear" w:color="auto" w:fill="FFFFFF"/>
        </w:rPr>
        <w:t>四、评选优秀营员办法</w:t>
      </w:r>
    </w:p>
    <w:p>
      <w:pPr>
        <w:ind w:firstLine="637" w:firstLineChars="203"/>
        <w:rPr>
          <w:rFonts w:hint="eastAsia" w:ascii="仿宋" w:hAnsi="仿宋" w:eastAsia="仿宋" w:cs="仿宋"/>
          <w:color w:val="333333"/>
          <w:spacing w:val="7"/>
          <w:sz w:val="30"/>
          <w:szCs w:val="30"/>
          <w:shd w:val="clear" w:color="auto" w:fill="FFFFFF"/>
        </w:rPr>
      </w:pPr>
      <w:r>
        <w:rPr>
          <w:rFonts w:hint="eastAsia" w:ascii="仿宋" w:hAnsi="仿宋" w:eastAsia="仿宋" w:cs="仿宋"/>
          <w:color w:val="333333"/>
          <w:spacing w:val="7"/>
          <w:sz w:val="30"/>
          <w:szCs w:val="30"/>
          <w:shd w:val="clear" w:color="auto" w:fill="FFFFFF"/>
        </w:rPr>
        <w:t>参加暑期夏令营的学生，经专业面试考核后，由考核小组将所有参加考核营员的考核成绩在规定时间内上报研究生院招生管理办公室。</w:t>
      </w:r>
    </w:p>
    <w:p>
      <w:pPr>
        <w:ind w:firstLine="637" w:firstLineChars="203"/>
        <w:rPr>
          <w:rFonts w:hint="eastAsia" w:ascii="仿宋" w:hAnsi="仿宋" w:eastAsia="仿宋" w:cs="仿宋"/>
          <w:color w:val="333333"/>
          <w:spacing w:val="7"/>
          <w:sz w:val="30"/>
          <w:szCs w:val="30"/>
          <w:shd w:val="clear" w:color="auto" w:fill="FFFFFF"/>
        </w:rPr>
      </w:pPr>
      <w:r>
        <w:rPr>
          <w:rFonts w:hint="eastAsia" w:ascii="仿宋" w:hAnsi="仿宋" w:eastAsia="仿宋" w:cs="仿宋"/>
          <w:color w:val="333333"/>
          <w:spacing w:val="7"/>
          <w:sz w:val="30"/>
          <w:szCs w:val="30"/>
          <w:shd w:val="clear" w:color="auto" w:fill="FFFFFF"/>
        </w:rPr>
        <w:t>有以下情况之一者，不予授予优秀营员称号：</w:t>
      </w:r>
    </w:p>
    <w:p>
      <w:pPr>
        <w:numPr>
          <w:ilvl w:val="0"/>
          <w:numId w:val="4"/>
        </w:numPr>
        <w:ind w:firstLine="637" w:firstLineChars="203"/>
        <w:rPr>
          <w:rFonts w:hint="eastAsia" w:ascii="仿宋" w:hAnsi="仿宋" w:eastAsia="仿宋" w:cs="仿宋"/>
          <w:color w:val="333333"/>
          <w:spacing w:val="7"/>
          <w:sz w:val="30"/>
          <w:szCs w:val="30"/>
          <w:shd w:val="clear" w:color="auto" w:fill="FFFFFF"/>
        </w:rPr>
      </w:pPr>
      <w:r>
        <w:rPr>
          <w:rFonts w:hint="eastAsia" w:ascii="仿宋" w:hAnsi="仿宋" w:eastAsia="仿宋" w:cs="仿宋"/>
          <w:color w:val="333333"/>
          <w:spacing w:val="7"/>
          <w:sz w:val="30"/>
          <w:szCs w:val="30"/>
          <w:shd w:val="clear" w:color="auto" w:fill="FFFFFF"/>
        </w:rPr>
        <w:t>思想政治素质和品德不合格；</w:t>
      </w:r>
    </w:p>
    <w:p>
      <w:pPr>
        <w:numPr>
          <w:ilvl w:val="0"/>
          <w:numId w:val="4"/>
        </w:numPr>
        <w:ind w:firstLine="637" w:firstLineChars="203"/>
        <w:rPr>
          <w:rFonts w:hint="eastAsia" w:ascii="仿宋" w:hAnsi="仿宋" w:eastAsia="仿宋" w:cs="仿宋"/>
          <w:color w:val="333333"/>
          <w:spacing w:val="7"/>
          <w:sz w:val="30"/>
          <w:szCs w:val="30"/>
          <w:shd w:val="clear" w:color="auto" w:fill="FFFFFF"/>
        </w:rPr>
      </w:pPr>
      <w:r>
        <w:rPr>
          <w:rFonts w:hint="eastAsia" w:ascii="仿宋" w:hAnsi="仿宋" w:eastAsia="仿宋" w:cs="仿宋"/>
          <w:color w:val="333333"/>
          <w:spacing w:val="7"/>
          <w:sz w:val="30"/>
          <w:szCs w:val="30"/>
          <w:shd w:val="clear" w:color="auto" w:fill="FFFFFF"/>
        </w:rPr>
        <w:t>业务知识单项成绩未达到及格标准（分值的60%）；</w:t>
      </w:r>
    </w:p>
    <w:p>
      <w:pPr>
        <w:numPr>
          <w:ilvl w:val="0"/>
          <w:numId w:val="4"/>
        </w:numPr>
        <w:ind w:firstLine="637" w:firstLineChars="203"/>
        <w:rPr>
          <w:rFonts w:hint="eastAsia" w:ascii="仿宋" w:hAnsi="仿宋" w:eastAsia="仿宋" w:cs="仿宋"/>
          <w:color w:val="333333"/>
          <w:spacing w:val="7"/>
          <w:sz w:val="30"/>
          <w:szCs w:val="30"/>
          <w:shd w:val="clear" w:color="auto" w:fill="FFFFFF"/>
        </w:rPr>
      </w:pPr>
      <w:r>
        <w:rPr>
          <w:rFonts w:hint="eastAsia" w:ascii="仿宋" w:hAnsi="仿宋" w:eastAsia="仿宋" w:cs="仿宋"/>
          <w:color w:val="333333"/>
          <w:spacing w:val="7"/>
          <w:sz w:val="30"/>
          <w:szCs w:val="30"/>
          <w:shd w:val="clear" w:color="auto" w:fill="FFFFFF"/>
        </w:rPr>
        <w:t>综合素质未达到及格标准（分值的60%）。</w:t>
      </w:r>
    </w:p>
    <w:p>
      <w:pPr>
        <w:ind w:firstLine="637" w:firstLineChars="203"/>
        <w:rPr>
          <w:rFonts w:hint="eastAsia" w:ascii="仿宋" w:hAnsi="仿宋" w:eastAsia="仿宋" w:cs="仿宋"/>
          <w:color w:val="333333"/>
          <w:spacing w:val="7"/>
          <w:sz w:val="30"/>
          <w:szCs w:val="30"/>
          <w:shd w:val="clear" w:color="auto" w:fill="FFFFFF"/>
        </w:rPr>
      </w:pPr>
      <w:r>
        <w:rPr>
          <w:rFonts w:hint="eastAsia" w:ascii="仿宋" w:hAnsi="仿宋" w:eastAsia="仿宋" w:cs="仿宋"/>
          <w:color w:val="333333"/>
          <w:spacing w:val="7"/>
          <w:sz w:val="30"/>
          <w:szCs w:val="30"/>
          <w:shd w:val="clear" w:color="auto" w:fill="FFFFFF"/>
        </w:rPr>
        <w:t>对于获得中国医科大学口腔医学院审核授予的 202</w:t>
      </w:r>
      <w:r>
        <w:rPr>
          <w:rFonts w:hint="eastAsia" w:ascii="仿宋" w:hAnsi="仿宋" w:eastAsia="仿宋" w:cs="仿宋"/>
          <w:color w:val="333333"/>
          <w:spacing w:val="7"/>
          <w:sz w:val="30"/>
          <w:szCs w:val="30"/>
          <w:shd w:val="clear" w:color="auto" w:fill="FFFFFF"/>
          <w:lang w:val="en-US" w:eastAsia="zh-CN"/>
        </w:rPr>
        <w:t>1</w:t>
      </w:r>
      <w:r>
        <w:rPr>
          <w:rFonts w:hint="eastAsia" w:ascii="仿宋" w:hAnsi="仿宋" w:eastAsia="仿宋" w:cs="仿宋"/>
          <w:color w:val="333333"/>
          <w:spacing w:val="7"/>
          <w:sz w:val="30"/>
          <w:szCs w:val="30"/>
          <w:shd w:val="clear" w:color="auto" w:fill="FFFFFF"/>
        </w:rPr>
        <w:t>年暑期夏令营优秀营员称号的同学，在202</w:t>
      </w:r>
      <w:r>
        <w:rPr>
          <w:rFonts w:hint="eastAsia" w:ascii="仿宋" w:hAnsi="仿宋" w:eastAsia="仿宋" w:cs="仿宋"/>
          <w:color w:val="333333"/>
          <w:spacing w:val="7"/>
          <w:sz w:val="30"/>
          <w:szCs w:val="30"/>
          <w:shd w:val="clear" w:color="auto" w:fill="FFFFFF"/>
          <w:lang w:val="en-US" w:eastAsia="zh-CN"/>
        </w:rPr>
        <w:t>2</w:t>
      </w:r>
      <w:r>
        <w:rPr>
          <w:rFonts w:hint="eastAsia" w:ascii="仿宋" w:hAnsi="仿宋" w:eastAsia="仿宋" w:cs="仿宋"/>
          <w:color w:val="333333"/>
          <w:spacing w:val="7"/>
          <w:sz w:val="30"/>
          <w:szCs w:val="30"/>
          <w:shd w:val="clear" w:color="auto" w:fill="FFFFFF"/>
        </w:rPr>
        <w:t>年口腔医学院研究生复试中享受以下优惠政策：</w:t>
      </w:r>
    </w:p>
    <w:p>
      <w:pPr>
        <w:widowControl/>
        <w:ind w:firstLine="640"/>
        <w:jc w:val="left"/>
        <w:rPr>
          <w:rFonts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rPr>
        <w:t>1.获得所在学校推荐免试研究生（以下简称推免生）资格并报考我校的优秀营员(报考志愿与夏令营志愿一致),免复试直接拟录取（接收专业目录参考</w:t>
      </w:r>
      <w:r>
        <w:rPr>
          <w:rFonts w:hint="eastAsia" w:ascii="仿宋" w:hAnsi="仿宋" w:eastAsia="仿宋" w:cs="仿宋"/>
          <w:color w:val="000000"/>
          <w:kern w:val="0"/>
          <w:sz w:val="30"/>
          <w:szCs w:val="30"/>
          <w:highlight w:val="none"/>
          <w:lang w:val="en-US" w:eastAsia="zh-CN"/>
        </w:rPr>
        <w:t>中国医科大学公布的</w:t>
      </w:r>
      <w:r>
        <w:rPr>
          <w:rFonts w:hint="eastAsia" w:ascii="仿宋" w:hAnsi="仿宋" w:eastAsia="仿宋" w:cs="仿宋"/>
          <w:color w:val="000000"/>
          <w:kern w:val="0"/>
          <w:sz w:val="30"/>
          <w:szCs w:val="30"/>
          <w:highlight w:val="none"/>
        </w:rPr>
        <w:t>202</w:t>
      </w:r>
      <w:r>
        <w:rPr>
          <w:rFonts w:hint="eastAsia" w:ascii="仿宋" w:hAnsi="仿宋" w:eastAsia="仿宋" w:cs="仿宋"/>
          <w:color w:val="000000"/>
          <w:kern w:val="0"/>
          <w:sz w:val="30"/>
          <w:szCs w:val="30"/>
          <w:highlight w:val="none"/>
          <w:lang w:val="en-US" w:eastAsia="zh-CN"/>
        </w:rPr>
        <w:t>2</w:t>
      </w:r>
      <w:r>
        <w:rPr>
          <w:rFonts w:hint="eastAsia" w:ascii="仿宋" w:hAnsi="仿宋" w:eastAsia="仿宋" w:cs="仿宋"/>
          <w:color w:val="000000"/>
          <w:kern w:val="0"/>
          <w:sz w:val="30"/>
          <w:szCs w:val="30"/>
          <w:highlight w:val="none"/>
        </w:rPr>
        <w:t>年研究生招生专业目录</w:t>
      </w:r>
      <w:r>
        <w:rPr>
          <w:rFonts w:hint="eastAsia" w:ascii="仿宋" w:hAnsi="仿宋" w:eastAsia="仿宋" w:cs="仿宋"/>
          <w:color w:val="000000"/>
          <w:kern w:val="0"/>
          <w:sz w:val="30"/>
          <w:szCs w:val="30"/>
          <w:highlight w:val="none"/>
        </w:rPr>
        <w:t>，最终录取将以中国医科大学公布的202</w:t>
      </w:r>
      <w:r>
        <w:rPr>
          <w:rFonts w:hint="eastAsia" w:ascii="仿宋" w:hAnsi="仿宋" w:eastAsia="仿宋" w:cs="仿宋"/>
          <w:color w:val="000000"/>
          <w:kern w:val="0"/>
          <w:sz w:val="30"/>
          <w:szCs w:val="30"/>
          <w:highlight w:val="none"/>
          <w:lang w:val="en-US" w:eastAsia="zh-CN"/>
        </w:rPr>
        <w:t>3</w:t>
      </w:r>
      <w:r>
        <w:rPr>
          <w:rFonts w:hint="eastAsia" w:ascii="仿宋" w:hAnsi="仿宋" w:eastAsia="仿宋" w:cs="仿宋"/>
          <w:color w:val="000000"/>
          <w:kern w:val="0"/>
          <w:sz w:val="30"/>
          <w:szCs w:val="30"/>
          <w:highlight w:val="none"/>
        </w:rPr>
        <w:t>年研究生招生专业目录及计划为准）；</w:t>
      </w:r>
    </w:p>
    <w:p>
      <w:pPr>
        <w:widowControl/>
        <w:ind w:firstLine="640"/>
        <w:jc w:val="left"/>
        <w:rPr>
          <w:rFonts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rPr>
        <w:t>2.第一志愿报考我校硕士研究生的</w:t>
      </w:r>
      <w:r>
        <w:rPr>
          <w:rFonts w:hint="eastAsia" w:ascii="仿宋" w:hAnsi="仿宋" w:eastAsia="仿宋" w:cs="仿宋"/>
          <w:color w:val="000000"/>
          <w:kern w:val="0"/>
          <w:sz w:val="30"/>
          <w:szCs w:val="30"/>
          <w:highlight w:val="none"/>
          <w:lang w:val="en-US" w:eastAsia="zh-CN"/>
        </w:rPr>
        <w:t>优秀营员</w:t>
      </w:r>
      <w:r>
        <w:rPr>
          <w:rFonts w:hint="eastAsia" w:ascii="仿宋" w:hAnsi="仿宋" w:eastAsia="仿宋" w:cs="仿宋"/>
          <w:color w:val="000000"/>
          <w:kern w:val="0"/>
          <w:sz w:val="30"/>
          <w:szCs w:val="30"/>
          <w:highlight w:val="none"/>
        </w:rPr>
        <w:t>（报考志愿与夏令营志愿一致），考试成绩达到复试基本分数线（含总分、单科分数）标准，同等条件下优先进复试；通过复试后，在同等条件下优先录取。（注：同等条件下是指总分及单科分数均相同）</w:t>
      </w:r>
    </w:p>
    <w:p>
      <w:pPr>
        <w:widowControl/>
        <w:ind w:firstLine="64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3.入学后享受的相关奖助政策</w:t>
      </w:r>
    </w:p>
    <w:p>
      <w:pPr>
        <w:widowControl/>
        <w:ind w:firstLine="640"/>
        <w:jc w:val="left"/>
        <w:rPr>
          <w:rFonts w:hint="eastAsia" w:ascii="仿宋" w:hAnsi="仿宋" w:eastAsia="仿宋" w:cs="仿宋"/>
          <w:spacing w:val="7"/>
          <w:sz w:val="30"/>
          <w:szCs w:val="30"/>
          <w:shd w:val="clear" w:color="auto" w:fill="FFFFFF"/>
        </w:rPr>
      </w:pPr>
      <w:r>
        <w:rPr>
          <w:rFonts w:hint="eastAsia" w:ascii="仿宋" w:hAnsi="仿宋" w:eastAsia="仿宋" w:cs="仿宋"/>
          <w:color w:val="000000"/>
          <w:kern w:val="0"/>
          <w:sz w:val="30"/>
          <w:szCs w:val="30"/>
        </w:rPr>
        <w:t>推免生和第一志愿报考我校并第一志愿录取的夏令营优秀营员可获得新生奖学金。</w:t>
      </w:r>
      <w:r>
        <w:rPr>
          <w:rFonts w:hint="eastAsia" w:ascii="仿宋" w:hAnsi="仿宋" w:eastAsia="仿宋" w:cs="仿宋"/>
          <w:spacing w:val="7"/>
          <w:sz w:val="30"/>
          <w:szCs w:val="30"/>
          <w:shd w:val="clear" w:color="auto" w:fill="FFFFFF"/>
        </w:rPr>
        <w:t>口腔医学院按照10,000元/人标准，提供奖学金</w:t>
      </w:r>
      <w:r>
        <w:rPr>
          <w:rFonts w:hint="eastAsia" w:ascii="仿宋" w:hAnsi="仿宋" w:eastAsia="仿宋" w:cs="仿宋"/>
          <w:sz w:val="30"/>
          <w:szCs w:val="30"/>
        </w:rPr>
        <w:t>（北京大学、四川大学、上海交通大学、空军军医大学、武汉大学等五所院校无名额限制；其它本省</w:t>
      </w:r>
      <w:r>
        <w:rPr>
          <w:rFonts w:hint="eastAsia" w:ascii="仿宋" w:hAnsi="仿宋" w:eastAsia="仿宋" w:cs="仿宋"/>
          <w:sz w:val="30"/>
          <w:szCs w:val="30"/>
          <w:lang w:val="en-US" w:eastAsia="zh-CN"/>
        </w:rPr>
        <w:t>口腔医学专业</w:t>
      </w:r>
      <w:r>
        <w:rPr>
          <w:rFonts w:hint="eastAsia" w:ascii="仿宋" w:hAnsi="仿宋" w:eastAsia="仿宋" w:cs="仿宋"/>
          <w:sz w:val="30"/>
          <w:szCs w:val="30"/>
        </w:rPr>
        <w:t>排名第一的院校各择优1-2名，总人数不超过10人）</w:t>
      </w:r>
      <w:r>
        <w:rPr>
          <w:rFonts w:hint="eastAsia" w:ascii="仿宋" w:hAnsi="仿宋" w:eastAsia="仿宋" w:cs="仿宋"/>
          <w:spacing w:val="7"/>
          <w:sz w:val="30"/>
          <w:szCs w:val="30"/>
          <w:shd w:val="clear" w:color="auto" w:fill="FFFFFF"/>
        </w:rPr>
        <w:t>，在入学报到后发放，因个人原因放弃学业者收回相应奖学金。</w:t>
      </w:r>
    </w:p>
    <w:p>
      <w:pPr>
        <w:widowControl/>
        <w:ind w:firstLine="64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在学期间可参评学业奖学金、日本第一三共奖学金、国家奖助学金等。</w:t>
      </w:r>
    </w:p>
    <w:p>
      <w:pPr>
        <w:rPr>
          <w:rFonts w:ascii="仿宋_GB2312" w:hAnsi="仿宋_GB2312" w:eastAsia="仿宋_GB2312" w:cs="仿宋_GB2312"/>
          <w:b/>
          <w:spacing w:val="7"/>
          <w:sz w:val="30"/>
          <w:szCs w:val="30"/>
          <w:shd w:val="clear" w:color="auto" w:fill="FFFFFF"/>
        </w:rPr>
      </w:pPr>
      <w:r>
        <w:rPr>
          <w:rFonts w:hint="eastAsia" w:ascii="仿宋_GB2312" w:hAnsi="仿宋_GB2312" w:eastAsia="仿宋_GB2312" w:cs="仿宋_GB2312"/>
          <w:b/>
          <w:spacing w:val="7"/>
          <w:sz w:val="30"/>
          <w:szCs w:val="30"/>
          <w:shd w:val="clear" w:color="auto" w:fill="FFFFFF"/>
        </w:rPr>
        <w:t>五、申请办法</w:t>
      </w:r>
    </w:p>
    <w:p>
      <w:pPr>
        <w:ind w:firstLine="637" w:firstLineChars="203"/>
        <w:rPr>
          <w:rFonts w:hint="eastAsia" w:ascii="仿宋" w:hAnsi="仿宋" w:eastAsia="仿宋" w:cs="仿宋"/>
          <w:spacing w:val="7"/>
          <w:sz w:val="30"/>
          <w:szCs w:val="30"/>
          <w:shd w:val="clear" w:color="auto" w:fill="FFFFFF"/>
        </w:rPr>
      </w:pPr>
      <w:r>
        <w:rPr>
          <w:rFonts w:hint="eastAsia" w:ascii="仿宋" w:hAnsi="仿宋" w:eastAsia="仿宋" w:cs="仿宋"/>
          <w:spacing w:val="7"/>
          <w:sz w:val="30"/>
          <w:szCs w:val="30"/>
          <w:shd w:val="clear" w:color="auto" w:fill="FFFFFF"/>
        </w:rPr>
        <w:t>申请者需要按照学校相关通知网上报名并提交以下电子版材料：</w:t>
      </w:r>
    </w:p>
    <w:p>
      <w:pPr>
        <w:widowControl/>
        <w:ind w:firstLine="64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1.中国医科大学202</w:t>
      </w: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rPr>
        <w:t>年优秀大学生暑期夏令营申请表1份；</w:t>
      </w:r>
    </w:p>
    <w:p>
      <w:pPr>
        <w:widowControl/>
        <w:ind w:firstLine="64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2.个人陈述1份；</w:t>
      </w:r>
    </w:p>
    <w:p>
      <w:pPr>
        <w:widowControl/>
        <w:ind w:firstLine="64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3.本科阶段成绩单（由教务部门或院系盖章）1 份；</w:t>
      </w:r>
    </w:p>
    <w:p>
      <w:pPr>
        <w:widowControl/>
        <w:ind w:firstLine="64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4.成绩排名或综合测评排名证明材料（由教务部门或学生管理部门盖章）1份；</w:t>
      </w:r>
    </w:p>
    <w:p>
      <w:pPr>
        <w:widowControl/>
        <w:ind w:firstLine="64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5.英语六级成绩单及其他英语水平证明材料（复印件）；</w:t>
      </w:r>
    </w:p>
    <w:p>
      <w:pPr>
        <w:ind w:firstLine="608" w:firstLineChars="203"/>
        <w:rPr>
          <w:rFonts w:hint="eastAsia" w:ascii="仿宋" w:hAnsi="仿宋" w:eastAsia="仿宋" w:cs="仿宋"/>
          <w:spacing w:val="7"/>
          <w:sz w:val="30"/>
          <w:szCs w:val="30"/>
          <w:shd w:val="clear" w:color="auto" w:fill="FFFFFF"/>
        </w:rPr>
      </w:pPr>
      <w:r>
        <w:rPr>
          <w:rFonts w:hint="eastAsia" w:ascii="仿宋" w:hAnsi="仿宋" w:eastAsia="仿宋" w:cs="仿宋"/>
          <w:color w:val="000000"/>
          <w:kern w:val="0"/>
          <w:sz w:val="30"/>
          <w:szCs w:val="30"/>
        </w:rPr>
        <w:t>6.各项获奖证书复印件或其他获奖材料（如体现自身学术水平的代表性学术论文或其他原创性工作成果复印件、获奖证书复印件等）。</w:t>
      </w:r>
    </w:p>
    <w:p>
      <w:pPr>
        <w:widowControl/>
        <w:jc w:val="left"/>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六、 申请方式和程序</w:t>
      </w:r>
    </w:p>
    <w:p>
      <w:pPr>
        <w:widowControl/>
        <w:ind w:firstLine="64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1.请发送邮件到</w:t>
      </w:r>
      <w:r>
        <w:rPr>
          <w:rFonts w:hint="eastAsia" w:ascii="仿宋" w:hAnsi="仿宋" w:eastAsia="仿宋" w:cs="仿宋"/>
          <w:color w:val="000000"/>
          <w:kern w:val="0"/>
          <w:sz w:val="30"/>
          <w:szCs w:val="30"/>
          <w:lang w:val="en-US" w:eastAsia="zh-CN"/>
        </w:rPr>
        <w:t>tanhs2010</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163</w:t>
      </w:r>
      <w:r>
        <w:rPr>
          <w:rFonts w:hint="eastAsia" w:ascii="仿宋" w:hAnsi="仿宋" w:eastAsia="仿宋" w:cs="仿宋"/>
          <w:color w:val="000000"/>
          <w:kern w:val="0"/>
          <w:sz w:val="30"/>
          <w:szCs w:val="30"/>
        </w:rPr>
        <w:t>.com报名；</w:t>
      </w:r>
    </w:p>
    <w:p>
      <w:pPr>
        <w:widowControl/>
        <w:ind w:firstLine="64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2.报名截止时间为</w:t>
      </w:r>
      <w:r>
        <w:rPr>
          <w:rFonts w:hint="eastAsia" w:ascii="仿宋" w:hAnsi="仿宋" w:eastAsia="仿宋" w:cs="仿宋"/>
          <w:color w:val="000000"/>
          <w:kern w:val="0"/>
          <w:sz w:val="30"/>
          <w:szCs w:val="30"/>
          <w:lang w:val="en-US" w:eastAsia="zh-CN"/>
        </w:rPr>
        <w:t>8</w:t>
      </w:r>
      <w:r>
        <w:rPr>
          <w:rFonts w:hint="eastAsia" w:ascii="仿宋" w:hAnsi="仿宋" w:eastAsia="仿宋" w:cs="仿宋"/>
          <w:color w:val="000000"/>
          <w:kern w:val="0"/>
          <w:sz w:val="30"/>
          <w:szCs w:val="30"/>
        </w:rPr>
        <w:t>月</w:t>
      </w:r>
      <w:r>
        <w:rPr>
          <w:rFonts w:hint="eastAsia" w:ascii="仿宋" w:hAnsi="仿宋" w:eastAsia="仿宋" w:cs="仿宋"/>
          <w:color w:val="000000"/>
          <w:kern w:val="0"/>
          <w:sz w:val="30"/>
          <w:szCs w:val="30"/>
          <w:lang w:val="en-US" w:eastAsia="zh-CN"/>
        </w:rPr>
        <w:t>5</w:t>
      </w:r>
      <w:r>
        <w:rPr>
          <w:rFonts w:hint="eastAsia" w:ascii="仿宋" w:hAnsi="仿宋" w:eastAsia="仿宋" w:cs="仿宋"/>
          <w:color w:val="000000"/>
          <w:kern w:val="0"/>
          <w:sz w:val="30"/>
          <w:szCs w:val="30"/>
        </w:rPr>
        <w:t>日；</w:t>
      </w:r>
    </w:p>
    <w:p>
      <w:pPr>
        <w:widowControl/>
        <w:ind w:firstLine="64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3.材料提交：按照活动通知提交电子版材料（纸质版材料拟录取后补交）；</w:t>
      </w:r>
    </w:p>
    <w:p>
      <w:pPr>
        <w:widowControl/>
        <w:ind w:firstLine="64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4.收到申请材料后学院将进行申请材料的审核工作；</w:t>
      </w:r>
    </w:p>
    <w:p>
      <w:pPr>
        <w:widowControl/>
        <w:jc w:val="left"/>
        <w:rPr>
          <w:rFonts w:ascii="仿宋_GB2312" w:hAnsi="仿宋_GB2312" w:eastAsia="仿宋_GB2312" w:cs="仿宋_GB2312"/>
          <w:b/>
          <w:color w:val="000000"/>
          <w:kern w:val="0"/>
          <w:sz w:val="30"/>
          <w:szCs w:val="30"/>
        </w:rPr>
      </w:pPr>
      <w:r>
        <w:rPr>
          <w:rFonts w:hint="eastAsia" w:ascii="仿宋_GB2312" w:hAnsi="仿宋_GB2312" w:eastAsia="仿宋_GB2312" w:cs="仿宋_GB2312"/>
          <w:b/>
          <w:color w:val="000000"/>
          <w:kern w:val="0"/>
          <w:sz w:val="30"/>
          <w:szCs w:val="30"/>
        </w:rPr>
        <w:t>七、活动日程安排</w:t>
      </w:r>
    </w:p>
    <w:p>
      <w:pPr>
        <w:widowControl/>
        <w:ind w:firstLine="64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1.活动开始时间：根据学院通知为准。</w:t>
      </w:r>
    </w:p>
    <w:p>
      <w:pPr>
        <w:widowControl/>
        <w:ind w:firstLine="64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2.活动内容：夏令营期间将安排营员参加线上学科及教研室介绍，同时安排营员的考核选拔工作。</w:t>
      </w:r>
    </w:p>
    <w:p>
      <w:pPr>
        <w:widowControl/>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 xml:space="preserve">                                 联系人：王老师、谭老师</w:t>
      </w:r>
    </w:p>
    <w:p>
      <w:pPr>
        <w:widowControl/>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 xml:space="preserve">                                联系电话：02431927823</w:t>
      </w:r>
    </w:p>
    <w:p>
      <w:pPr>
        <w:widowControl/>
        <w:jc w:val="left"/>
        <w:rPr>
          <w:rFonts w:hint="default" w:ascii="仿宋_GB2312" w:hAnsi="仿宋_GB2312" w:eastAsia="仿宋_GB2312" w:cs="仿宋_GB2312"/>
          <w:color w:val="000000"/>
          <w:kern w:val="0"/>
          <w:sz w:val="30"/>
          <w:szCs w:val="30"/>
          <w:lang w:val="en-US" w:eastAsia="zh-CN"/>
        </w:rPr>
      </w:pPr>
      <w:r>
        <w:rPr>
          <w:rFonts w:hint="eastAsia" w:ascii="仿宋" w:hAnsi="仿宋" w:eastAsia="仿宋" w:cs="仿宋"/>
          <w:color w:val="000000"/>
          <w:kern w:val="0"/>
          <w:sz w:val="30"/>
          <w:szCs w:val="30"/>
          <w:lang w:val="en-US" w:eastAsia="zh-CN"/>
        </w:rPr>
        <w:t xml:space="preserve">                            电子邮箱：tanhs2010</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163</w:t>
      </w:r>
      <w:r>
        <w:rPr>
          <w:rFonts w:hint="eastAsia" w:ascii="仿宋" w:hAnsi="仿宋" w:eastAsia="仿宋" w:cs="仿宋"/>
          <w:color w:val="000000"/>
          <w:kern w:val="0"/>
          <w:sz w:val="30"/>
          <w:szCs w:val="30"/>
        </w:rPr>
        <w:t>.com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C85A7"/>
    <w:multiLevelType w:val="singleLevel"/>
    <w:tmpl w:val="8AFC85A7"/>
    <w:lvl w:ilvl="0" w:tentative="0">
      <w:start w:val="3"/>
      <w:numFmt w:val="chineseCounting"/>
      <w:suff w:val="nothing"/>
      <w:lvlText w:val="%1、"/>
      <w:lvlJc w:val="left"/>
      <w:rPr>
        <w:rFonts w:hint="eastAsia"/>
      </w:rPr>
    </w:lvl>
  </w:abstractNum>
  <w:abstractNum w:abstractNumId="1">
    <w:nsid w:val="9B78096D"/>
    <w:multiLevelType w:val="singleLevel"/>
    <w:tmpl w:val="9B78096D"/>
    <w:lvl w:ilvl="0" w:tentative="0">
      <w:start w:val="1"/>
      <w:numFmt w:val="chineseCounting"/>
      <w:suff w:val="nothing"/>
      <w:lvlText w:val="%1、"/>
      <w:lvlJc w:val="left"/>
      <w:rPr>
        <w:rFonts w:hint="eastAsia"/>
      </w:rPr>
    </w:lvl>
  </w:abstractNum>
  <w:abstractNum w:abstractNumId="2">
    <w:nsid w:val="F4747CD0"/>
    <w:multiLevelType w:val="singleLevel"/>
    <w:tmpl w:val="F4747CD0"/>
    <w:lvl w:ilvl="0" w:tentative="0">
      <w:start w:val="1"/>
      <w:numFmt w:val="decimal"/>
      <w:suff w:val="nothing"/>
      <w:lvlText w:val="%1、"/>
      <w:lvlJc w:val="left"/>
    </w:lvl>
  </w:abstractNum>
  <w:abstractNum w:abstractNumId="3">
    <w:nsid w:val="548A689C"/>
    <w:multiLevelType w:val="singleLevel"/>
    <w:tmpl w:val="548A689C"/>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ZkMmYwOTBkZjJiNDFjZTUzMmM0OTM1ZWFjNmYwYmEifQ=="/>
  </w:docVars>
  <w:rsids>
    <w:rsidRoot w:val="6AED1D42"/>
    <w:rsid w:val="00003318"/>
    <w:rsid w:val="00030471"/>
    <w:rsid w:val="000963CB"/>
    <w:rsid w:val="000E683E"/>
    <w:rsid w:val="000F68B7"/>
    <w:rsid w:val="00144C78"/>
    <w:rsid w:val="001906CD"/>
    <w:rsid w:val="001E1E16"/>
    <w:rsid w:val="001E3F21"/>
    <w:rsid w:val="00251C80"/>
    <w:rsid w:val="00255C72"/>
    <w:rsid w:val="00255DE9"/>
    <w:rsid w:val="004168C3"/>
    <w:rsid w:val="005222A3"/>
    <w:rsid w:val="00553BEC"/>
    <w:rsid w:val="00581563"/>
    <w:rsid w:val="005E143D"/>
    <w:rsid w:val="006721D0"/>
    <w:rsid w:val="006A4F7A"/>
    <w:rsid w:val="007219EB"/>
    <w:rsid w:val="00764A39"/>
    <w:rsid w:val="008515FE"/>
    <w:rsid w:val="008654E6"/>
    <w:rsid w:val="008F2D44"/>
    <w:rsid w:val="00900490"/>
    <w:rsid w:val="009874A7"/>
    <w:rsid w:val="009D4BA8"/>
    <w:rsid w:val="00A0386F"/>
    <w:rsid w:val="00AB35EF"/>
    <w:rsid w:val="00AE2114"/>
    <w:rsid w:val="00B06044"/>
    <w:rsid w:val="00C10142"/>
    <w:rsid w:val="00C7297E"/>
    <w:rsid w:val="00C81F6E"/>
    <w:rsid w:val="00C82393"/>
    <w:rsid w:val="00C8720C"/>
    <w:rsid w:val="00CA30F7"/>
    <w:rsid w:val="00CE3595"/>
    <w:rsid w:val="00D244BE"/>
    <w:rsid w:val="00E70711"/>
    <w:rsid w:val="00E70877"/>
    <w:rsid w:val="00F076DA"/>
    <w:rsid w:val="00F651E6"/>
    <w:rsid w:val="00F953A5"/>
    <w:rsid w:val="0FD00C32"/>
    <w:rsid w:val="10BE02C2"/>
    <w:rsid w:val="12F36228"/>
    <w:rsid w:val="19B65567"/>
    <w:rsid w:val="20130F36"/>
    <w:rsid w:val="2909148F"/>
    <w:rsid w:val="291F2A35"/>
    <w:rsid w:val="2B953140"/>
    <w:rsid w:val="30611D72"/>
    <w:rsid w:val="397959E3"/>
    <w:rsid w:val="3FD11F4C"/>
    <w:rsid w:val="425627E3"/>
    <w:rsid w:val="43C36672"/>
    <w:rsid w:val="47D62CCE"/>
    <w:rsid w:val="486A0965"/>
    <w:rsid w:val="4924527E"/>
    <w:rsid w:val="4EA25060"/>
    <w:rsid w:val="542F153D"/>
    <w:rsid w:val="558E268A"/>
    <w:rsid w:val="5A1165BD"/>
    <w:rsid w:val="5F6C7E2E"/>
    <w:rsid w:val="65C15E2A"/>
    <w:rsid w:val="671F2B23"/>
    <w:rsid w:val="6AED1D42"/>
    <w:rsid w:val="6D535020"/>
    <w:rsid w:val="6E620C8D"/>
    <w:rsid w:val="77A43A62"/>
    <w:rsid w:val="78621792"/>
    <w:rsid w:val="7AD23242"/>
    <w:rsid w:val="7DF549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d\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5</Pages>
  <Words>1671</Words>
  <Characters>1795</Characters>
  <Lines>13</Lines>
  <Paragraphs>3</Paragraphs>
  <TotalTime>1</TotalTime>
  <ScaleCrop>false</ScaleCrop>
  <LinksUpToDate>false</LinksUpToDate>
  <CharactersWithSpaces>1891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2018-06-06T05:00:00Z</dcterms:created>
  <dc:creator>膏药</dc:creator>
  <cp:lastModifiedBy>Administrator</cp:lastModifiedBy>
  <dcterms:modified xsi:type="dcterms:W3CDTF">2022-07-25T00:01:06Z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18B799A46DCC46CB8985FAA732DB9877</vt:lpwstr>
  </property>
</Properties>
</file>